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REPUBLIKA SRBIJA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NARODNA SKUPŠTINA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 za administrativno-budžetska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 mandatno-imunitetska pitanja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Broj:06-2</w:t>
      </w:r>
      <w:r w:rsidRPr="001C1B7A">
        <w:rPr>
          <w:rFonts w:ascii="Times New Roman" w:eastAsia="Times New Roman" w:hAnsi="Times New Roman" w:cs="Times New Roman"/>
          <w:sz w:val="26"/>
          <w:szCs w:val="26"/>
          <w:lang w:val="sr-Cyrl-CS"/>
        </w:rPr>
        <w:t>/</w:t>
      </w:r>
      <w:r w:rsidR="001C1B7A" w:rsidRPr="001C1B7A">
        <w:rPr>
          <w:rFonts w:ascii="Times New Roman" w:eastAsia="Times New Roman" w:hAnsi="Times New Roman" w:cs="Times New Roman"/>
          <w:sz w:val="26"/>
          <w:szCs w:val="26"/>
        </w:rPr>
        <w:t>133-</w:t>
      </w:r>
      <w:r w:rsidRPr="001C1B7A">
        <w:rPr>
          <w:rFonts w:ascii="Times New Roman" w:eastAsia="Times New Roman" w:hAnsi="Times New Roman" w:cs="Times New Roman"/>
          <w:sz w:val="26"/>
          <w:szCs w:val="26"/>
          <w:lang w:val="sr-Cyrl-CS"/>
        </w:rPr>
        <w:t>26</w:t>
      </w:r>
    </w:p>
    <w:p w:rsidR="005378C0" w:rsidRDefault="000829B3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04F">
        <w:rPr>
          <w:rFonts w:ascii="Times New Roman" w:eastAsia="Times New Roman" w:hAnsi="Times New Roman" w:cs="Times New Roman"/>
          <w:sz w:val="26"/>
          <w:szCs w:val="26"/>
        </w:rPr>
        <w:t>30</w:t>
      </w:r>
      <w:r w:rsidR="00706827" w:rsidRPr="0029004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5378C0" w:rsidRPr="0029004F">
        <w:rPr>
          <w:rFonts w:ascii="Times New Roman" w:eastAsia="Times New Roman" w:hAnsi="Times New Roman" w:cs="Times New Roman"/>
          <w:sz w:val="26"/>
          <w:szCs w:val="26"/>
          <w:lang w:val="sr-Cyrl-RS"/>
        </w:rPr>
        <w:t>jun</w:t>
      </w:r>
      <w:proofErr w:type="gramEnd"/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CS"/>
        </w:rPr>
        <w:t>2026. godine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 e o g r a d</w:t>
      </w:r>
      <w:bookmarkStart w:id="0" w:name="_GoBack"/>
      <w:bookmarkEnd w:id="0"/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Na osnovu člana 70.  stav 1. alineja prva Poslovnika Narodne skupštine </w:t>
      </w: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 A Z I V A M</w:t>
      </w:r>
    </w:p>
    <w:p w:rsidR="005378C0" w:rsidRDefault="005A687F" w:rsidP="0053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51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SEDNICU ODBORA ZA ADMINISTRATIVNO-BUDŽETSKA I </w:t>
      </w:r>
    </w:p>
    <w:p w:rsidR="005378C0" w:rsidRDefault="005378C0" w:rsidP="0053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MANDATNO-IMUNITETSKA PITANJA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ZA </w:t>
      </w:r>
      <w:r w:rsidR="00706827"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>SREDU</w:t>
      </w:r>
      <w:r w:rsid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>,</w:t>
      </w:r>
      <w:r w:rsidR="00706827"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01. JUL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ru-RU"/>
        </w:rPr>
        <w:t>2026.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GODINE, SA POČETKOM U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13,00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ČASOVA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Za ovu sednicu predlažem sledeći </w:t>
      </w: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D n e v n i  r e d:</w:t>
      </w:r>
    </w:p>
    <w:p w:rsidR="005A687F" w:rsidRDefault="005A687F" w:rsidP="005378C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- usvajanje zapisnika sa 49. i 50. sednice Odbora -</w:t>
      </w:r>
    </w:p>
    <w:p w:rsidR="005378C0" w:rsidRDefault="005378C0" w:rsidP="005378C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1423" w:rsidRPr="00B61423" w:rsidRDefault="005378C0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Latn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Razmatranje ostavke koju je na funkciju narodnog poslanika pod</w:t>
      </w:r>
      <w:r w:rsidR="00890AAD">
        <w:rPr>
          <w:rFonts w:ascii="Times New Roman" w:eastAsia="Times New Roman" w:hAnsi="Times New Roman" w:cs="Times New Roman"/>
          <w:sz w:val="26"/>
          <w:szCs w:val="26"/>
          <w:lang w:val="sr-Cyrl-RS"/>
        </w:rPr>
        <w:t>n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ela prof. dr Jelena Jerinić (01 Broj: 118-2156/26 od 29. juna 2026. godine);</w:t>
      </w:r>
    </w:p>
    <w:p w:rsidR="005B202F" w:rsidRDefault="00B61423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>Razmatranje zahteva Marka Miloševića, na</w:t>
      </w:r>
      <w:r w:rsidR="00513202">
        <w:rPr>
          <w:rFonts w:ascii="Times New Roman" w:eastAsia="Times New Roman" w:hAnsi="Times New Roman" w:cs="Times New Roman"/>
          <w:sz w:val="26"/>
          <w:szCs w:val="26"/>
          <w:lang w:val="sr-Cyrl-RS"/>
        </w:rPr>
        <w:t>r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odnog poslanika, za 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pribavljanje pozitivnog mišljenja za 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>obavljanje druge javne funkcije (21 Broj: 02-2066/26 od 23. juna 2026. godine)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>;</w:t>
      </w:r>
      <w:r w:rsidR="00711DC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F06E19" w:rsidRDefault="00B61423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3. 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>Razmatranje obaveštenja generalnog sekretara Narodne skupštine o izricanju mere održavanja reda na sednici Sedmog vanrednog zasedanja Narodne skupštine u Četrnaestom sazivu, održanoj</w:t>
      </w:r>
      <w:r w:rsidR="00873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>23. juna 2026. godine (21 Broj: 06-2/112-26-5 od 24. juna 2026. godine);</w:t>
      </w:r>
    </w:p>
    <w:p w:rsidR="005378C0" w:rsidRDefault="00711DC4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4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Razmatranje </w:t>
      </w:r>
      <w:r w:rsidR="005A687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predloga generalnog sekretara Narodne skupštine za produženje statusa 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vršilaca</w:t>
      </w:r>
      <w:r w:rsidR="005A687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dužnosti pomoćnika generalnog sekretara Narodne skupštine (21 broj: 112-1995/26 od 15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>. juna 2026. godine).</w:t>
      </w:r>
    </w:p>
    <w:p w:rsidR="005378C0" w:rsidRDefault="005378C0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  <w:t>Sednica će se održati u Domu Narodne skupštine, u Beogradu, Trg Nikole Pašića 13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u sali </w:t>
      </w:r>
      <w:r w:rsidRPr="000829B3">
        <w:rPr>
          <w:rFonts w:ascii="Times New Roman" w:eastAsia="Times New Roman" w:hAnsi="Times New Roman" w:cs="Times New Roman"/>
          <w:sz w:val="26"/>
          <w:szCs w:val="26"/>
          <w:lang w:eastAsia="en-GB"/>
        </w:rPr>
        <w:t>II.</w:t>
      </w:r>
    </w:p>
    <w:p w:rsidR="005378C0" w:rsidRDefault="005378C0" w:rsidP="005378C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5378C0" w:rsidRDefault="005378C0" w:rsidP="005378C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Članovi Odbora koji nisu u mogućnosti da prisustvuju sednici Odbora, treba da o tome obaveste svoje zamenike u Odboru.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378C0" w:rsidRDefault="005378C0" w:rsidP="005378C0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</w:t>
      </w:r>
    </w:p>
    <w:p w:rsidR="005378C0" w:rsidRDefault="005378C0" w:rsidP="005378C0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PREDSEDNIK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ODBORA</w:t>
      </w:r>
    </w:p>
    <w:p w:rsidR="005378C0" w:rsidRDefault="005378C0" w:rsidP="005378C0">
      <w:pPr>
        <w:tabs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Milenko Jovanov</w:t>
      </w:r>
      <w:r w:rsidR="005A687F">
        <w:rPr>
          <w:rFonts w:ascii="Times New Roman" w:eastAsia="Times New Roman" w:hAnsi="Times New Roman" w:cs="Times New Roman"/>
          <w:sz w:val="26"/>
          <w:szCs w:val="26"/>
          <w:lang w:val="sr-Cyrl-RS"/>
        </w:rPr>
        <w:t>, s.r.</w:t>
      </w:r>
    </w:p>
    <w:sectPr w:rsidR="005378C0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C0"/>
    <w:rsid w:val="000829B3"/>
    <w:rsid w:val="000D6A77"/>
    <w:rsid w:val="000F1540"/>
    <w:rsid w:val="001C1B7A"/>
    <w:rsid w:val="0029004F"/>
    <w:rsid w:val="00443899"/>
    <w:rsid w:val="00513202"/>
    <w:rsid w:val="005378C0"/>
    <w:rsid w:val="005A687F"/>
    <w:rsid w:val="005B202F"/>
    <w:rsid w:val="007004D6"/>
    <w:rsid w:val="00706827"/>
    <w:rsid w:val="00711DC4"/>
    <w:rsid w:val="007501D0"/>
    <w:rsid w:val="007B2E1A"/>
    <w:rsid w:val="00873C5E"/>
    <w:rsid w:val="00890AAD"/>
    <w:rsid w:val="009C481C"/>
    <w:rsid w:val="009D755A"/>
    <w:rsid w:val="00A12FCB"/>
    <w:rsid w:val="00A44E35"/>
    <w:rsid w:val="00AC766F"/>
    <w:rsid w:val="00B06009"/>
    <w:rsid w:val="00B3689E"/>
    <w:rsid w:val="00B61423"/>
    <w:rsid w:val="00BE2CC3"/>
    <w:rsid w:val="00C02BCC"/>
    <w:rsid w:val="00C4610F"/>
    <w:rsid w:val="00D857AA"/>
    <w:rsid w:val="00E174B8"/>
    <w:rsid w:val="00E36C8E"/>
    <w:rsid w:val="00E87A62"/>
    <w:rsid w:val="00EB65CA"/>
    <w:rsid w:val="00F0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66B8"/>
  <w15:chartTrackingRefBased/>
  <w15:docId w15:val="{1224D2AC-DAAA-4730-8776-133A4BA3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8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27</cp:revision>
  <cp:lastPrinted>2026-06-30T08:25:00Z</cp:lastPrinted>
  <dcterms:created xsi:type="dcterms:W3CDTF">2026-06-22T08:58:00Z</dcterms:created>
  <dcterms:modified xsi:type="dcterms:W3CDTF">2026-06-30T08:29:00Z</dcterms:modified>
</cp:coreProperties>
</file>